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C9D82" w14:textId="71B93279" w:rsidR="00CF5CF0" w:rsidRPr="005122D3" w:rsidRDefault="00CF5CF0" w:rsidP="00AA4471">
      <w:pPr>
        <w:rPr>
          <w:rFonts w:ascii="Helvetica" w:hAnsi="Helvetica"/>
          <w:b/>
          <w:color w:val="FFFFFF" w:themeColor="background1"/>
          <w:sz w:val="52"/>
          <w:szCs w:val="36"/>
        </w:rPr>
      </w:pPr>
      <w:r w:rsidRPr="005122D3">
        <w:rPr>
          <w:rFonts w:ascii="Helvetica" w:hAnsi="Helvetica"/>
          <w:b/>
          <w:color w:val="FFFFFF" w:themeColor="background1"/>
          <w:sz w:val="52"/>
          <w:szCs w:val="36"/>
        </w:rPr>
        <w:t xml:space="preserve">C2 Suggested Sample Daily Schedule </w:t>
      </w:r>
    </w:p>
    <w:p w14:paraId="4CB36FD3" w14:textId="77777777" w:rsidR="00E94F38" w:rsidRPr="005122D3" w:rsidRDefault="00CF5CF0" w:rsidP="00AA4471">
      <w:pPr>
        <w:rPr>
          <w:rFonts w:ascii="Helvetica" w:hAnsi="Helvetica"/>
          <w:b/>
          <w:color w:val="FFFFFF" w:themeColor="background1"/>
          <w:sz w:val="52"/>
          <w:szCs w:val="36"/>
        </w:rPr>
      </w:pPr>
      <w:r w:rsidRPr="005122D3">
        <w:rPr>
          <w:rFonts w:ascii="Helvetica" w:hAnsi="Helvetica"/>
          <w:b/>
          <w:color w:val="FFFFFF" w:themeColor="background1"/>
          <w:sz w:val="52"/>
          <w:szCs w:val="36"/>
        </w:rPr>
        <w:t>for Distance Learning</w:t>
      </w:r>
    </w:p>
    <w:p w14:paraId="15FAFD50" w14:textId="77777777" w:rsidR="00CF5CF0" w:rsidRDefault="00CF5CF0" w:rsidP="00AA4471">
      <w:pPr>
        <w:rPr>
          <w:rFonts w:ascii="Helvetica" w:hAnsi="Helvetica"/>
          <w:b/>
          <w:color w:val="62BAB7"/>
          <w:sz w:val="36"/>
          <w:szCs w:val="36"/>
        </w:rPr>
      </w:pPr>
    </w:p>
    <w:p w14:paraId="58D499FD" w14:textId="77777777" w:rsidR="00CF5CF0" w:rsidRDefault="00CF5CF0" w:rsidP="00AA4471">
      <w:pPr>
        <w:rPr>
          <w:rFonts w:ascii="Helvetica" w:hAnsi="Helvetica"/>
          <w:b/>
          <w:color w:val="62BAB7"/>
          <w:sz w:val="36"/>
          <w:szCs w:val="36"/>
        </w:rPr>
      </w:pPr>
    </w:p>
    <w:p w14:paraId="6F245407" w14:textId="3435A103" w:rsidR="00CF5CF0" w:rsidRPr="007044D2" w:rsidRDefault="00CF5CF0" w:rsidP="00AA4471">
      <w:pPr>
        <w:spacing w:line="276" w:lineRule="auto"/>
        <w:rPr>
          <w:sz w:val="22"/>
          <w:szCs w:val="22"/>
        </w:rPr>
      </w:pPr>
      <w:r w:rsidRPr="007044D2">
        <w:rPr>
          <w:sz w:val="22"/>
          <w:szCs w:val="22"/>
        </w:rPr>
        <w:t>To help ensure the continuity of learning and set students up for success, we recommend es</w:t>
      </w:r>
      <w:r w:rsidR="00AA4471">
        <w:rPr>
          <w:sz w:val="22"/>
          <w:szCs w:val="22"/>
        </w:rPr>
        <w:t xml:space="preserve">tablishing a </w:t>
      </w:r>
      <w:r w:rsidR="005122D3" w:rsidRPr="007044D2">
        <w:rPr>
          <w:sz w:val="22"/>
          <w:szCs w:val="22"/>
        </w:rPr>
        <w:t xml:space="preserve">regular schedule. </w:t>
      </w:r>
      <w:r w:rsidRPr="007044D2">
        <w:rPr>
          <w:sz w:val="22"/>
          <w:szCs w:val="22"/>
        </w:rPr>
        <w:t xml:space="preserve">Following a routine will help bring normalcy to an entirely unfamiliar situation and support healthy work habits for students while maintaining academic progress.  </w:t>
      </w:r>
    </w:p>
    <w:p w14:paraId="5FB87791" w14:textId="77777777" w:rsidR="00CF5CF0" w:rsidRPr="004A193D" w:rsidRDefault="004A193D" w:rsidP="004A193D">
      <w:pPr>
        <w:tabs>
          <w:tab w:val="left" w:pos="4920"/>
        </w:tabs>
        <w:rPr>
          <w:rFonts w:ascii="Helvetica" w:hAnsi="Helvetica"/>
          <w:b/>
          <w:color w:val="62BAB7"/>
          <w:sz w:val="32"/>
          <w:szCs w:val="36"/>
        </w:rPr>
      </w:pPr>
      <w:r w:rsidRPr="004A193D">
        <w:rPr>
          <w:rFonts w:ascii="Helvetica" w:hAnsi="Helvetica"/>
          <w:b/>
          <w:color w:val="62BAB7"/>
          <w:sz w:val="32"/>
          <w:szCs w:val="36"/>
        </w:rPr>
        <w:tab/>
      </w:r>
    </w:p>
    <w:p w14:paraId="3DB41A72" w14:textId="77777777" w:rsidR="004A193D" w:rsidRDefault="00CF5CF0" w:rsidP="00B768A2">
      <w:pPr>
        <w:spacing w:line="360" w:lineRule="auto"/>
        <w:jc w:val="center"/>
        <w:rPr>
          <w:b/>
          <w:bCs/>
          <w:color w:val="62BAB7"/>
          <w:szCs w:val="32"/>
          <w:u w:val="single"/>
        </w:rPr>
      </w:pPr>
      <w:r w:rsidRPr="00CF5CF0">
        <w:rPr>
          <w:b/>
          <w:bCs/>
          <w:color w:val="62BAB7"/>
          <w:szCs w:val="32"/>
          <w:u w:val="single"/>
        </w:rPr>
        <w:t>Please adjust the times and activities to fit your specific daily schedule.</w:t>
      </w:r>
    </w:p>
    <w:tbl>
      <w:tblPr>
        <w:tblStyle w:val="TableGrid"/>
        <w:tblpPr w:leftFromText="180" w:rightFromText="180" w:vertAnchor="text" w:horzAnchor="page" w:tblpX="1949" w:tblpY="249"/>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2939"/>
        <w:gridCol w:w="5715"/>
      </w:tblGrid>
      <w:tr w:rsidR="004A193D" w:rsidRPr="00CF5CF0" w14:paraId="66C140A2" w14:textId="77777777" w:rsidTr="007044D2">
        <w:trPr>
          <w:trHeight w:val="567"/>
        </w:trPr>
        <w:tc>
          <w:tcPr>
            <w:tcW w:w="2939" w:type="dxa"/>
            <w:tcBorders>
              <w:top w:val="single" w:sz="4" w:space="0" w:color="FFFFFF" w:themeColor="background1"/>
              <w:left w:val="single" w:sz="4" w:space="0" w:color="FFFFFF" w:themeColor="background1"/>
            </w:tcBorders>
            <w:shd w:val="clear" w:color="auto" w:fill="007A80"/>
            <w:vAlign w:val="center"/>
          </w:tcPr>
          <w:p w14:paraId="41676D18" w14:textId="77777777" w:rsidR="004A193D" w:rsidRPr="00CF5CF0" w:rsidRDefault="004A193D" w:rsidP="004A193D">
            <w:pPr>
              <w:jc w:val="center"/>
              <w:rPr>
                <w:rFonts w:ascii="Helvetica" w:hAnsi="Helvetica"/>
                <w:b/>
                <w:color w:val="FFFFFF" w:themeColor="background1"/>
                <w:sz w:val="22"/>
                <w:szCs w:val="20"/>
              </w:rPr>
            </w:pPr>
            <w:r w:rsidRPr="00CF5CF0">
              <w:rPr>
                <w:rFonts w:ascii="Helvetica" w:hAnsi="Helvetica"/>
                <w:b/>
                <w:color w:val="FFFFFF" w:themeColor="background1"/>
                <w:sz w:val="22"/>
                <w:szCs w:val="20"/>
              </w:rPr>
              <w:t>Time</w:t>
            </w:r>
          </w:p>
        </w:tc>
        <w:tc>
          <w:tcPr>
            <w:tcW w:w="5715" w:type="dxa"/>
            <w:tcBorders>
              <w:top w:val="single" w:sz="4" w:space="0" w:color="FFFFFF" w:themeColor="background1"/>
              <w:right w:val="single" w:sz="4" w:space="0" w:color="FFFFFF" w:themeColor="background1"/>
            </w:tcBorders>
            <w:shd w:val="clear" w:color="auto" w:fill="007A80"/>
            <w:vAlign w:val="center"/>
          </w:tcPr>
          <w:p w14:paraId="37D0F7DA" w14:textId="77777777" w:rsidR="004A193D" w:rsidRPr="00CF5CF0" w:rsidRDefault="004A193D" w:rsidP="004A193D">
            <w:pPr>
              <w:jc w:val="center"/>
              <w:rPr>
                <w:rFonts w:ascii="Helvetica" w:hAnsi="Helvetica"/>
                <w:b/>
                <w:color w:val="FFFFFF" w:themeColor="background1"/>
                <w:sz w:val="22"/>
                <w:szCs w:val="20"/>
              </w:rPr>
            </w:pPr>
            <w:r w:rsidRPr="00CF5CF0">
              <w:rPr>
                <w:rFonts w:ascii="Helvetica" w:hAnsi="Helvetica"/>
                <w:b/>
                <w:color w:val="FFFFFF" w:themeColor="background1"/>
                <w:sz w:val="22"/>
                <w:szCs w:val="20"/>
              </w:rPr>
              <w:t>Activity</w:t>
            </w:r>
          </w:p>
        </w:tc>
      </w:tr>
      <w:tr w:rsidR="004A193D" w14:paraId="1FC80566" w14:textId="77777777" w:rsidTr="007044D2">
        <w:trPr>
          <w:trHeight w:val="504"/>
        </w:trPr>
        <w:tc>
          <w:tcPr>
            <w:tcW w:w="2939" w:type="dxa"/>
            <w:tcBorders>
              <w:left w:val="single" w:sz="4" w:space="0" w:color="FFFFFF" w:themeColor="background1"/>
            </w:tcBorders>
            <w:shd w:val="clear" w:color="auto" w:fill="FF6666"/>
            <w:vAlign w:val="center"/>
          </w:tcPr>
          <w:p w14:paraId="1ED969E9" w14:textId="77777777" w:rsidR="004A193D" w:rsidRPr="004A193D" w:rsidRDefault="004A193D" w:rsidP="004A193D">
            <w:pPr>
              <w:jc w:val="center"/>
              <w:rPr>
                <w:color w:val="FFFFFF" w:themeColor="background1"/>
                <w:sz w:val="22"/>
              </w:rPr>
            </w:pPr>
            <w:r w:rsidRPr="004A193D">
              <w:rPr>
                <w:color w:val="FFFFFF" w:themeColor="background1"/>
                <w:sz w:val="22"/>
              </w:rPr>
              <w:t>8:00 – 8:45</w:t>
            </w:r>
          </w:p>
        </w:tc>
        <w:tc>
          <w:tcPr>
            <w:tcW w:w="5715" w:type="dxa"/>
            <w:tcBorders>
              <w:right w:val="single" w:sz="4" w:space="0" w:color="FFFFFF" w:themeColor="background1"/>
            </w:tcBorders>
            <w:shd w:val="clear" w:color="auto" w:fill="FF6666"/>
            <w:vAlign w:val="center"/>
          </w:tcPr>
          <w:p w14:paraId="15C0C812" w14:textId="77777777" w:rsidR="004A193D" w:rsidRPr="004A193D" w:rsidRDefault="004A193D" w:rsidP="004A193D">
            <w:pPr>
              <w:rPr>
                <w:color w:val="FFFFFF" w:themeColor="background1"/>
                <w:sz w:val="22"/>
              </w:rPr>
            </w:pPr>
            <w:r w:rsidRPr="004A193D">
              <w:rPr>
                <w:color w:val="FFFFFF" w:themeColor="background1"/>
                <w:sz w:val="22"/>
              </w:rPr>
              <w:t>Wake up and get ready for the day.</w:t>
            </w:r>
          </w:p>
        </w:tc>
      </w:tr>
      <w:tr w:rsidR="004A193D" w14:paraId="020C9A5D" w14:textId="77777777" w:rsidTr="007044D2">
        <w:trPr>
          <w:trHeight w:val="938"/>
        </w:trPr>
        <w:tc>
          <w:tcPr>
            <w:tcW w:w="2939" w:type="dxa"/>
            <w:tcBorders>
              <w:left w:val="single" w:sz="4" w:space="0" w:color="FFFFFF" w:themeColor="background1"/>
            </w:tcBorders>
            <w:shd w:val="clear" w:color="auto" w:fill="6699CC"/>
            <w:vAlign w:val="center"/>
          </w:tcPr>
          <w:p w14:paraId="5783EFFF" w14:textId="77777777" w:rsidR="004A193D" w:rsidRPr="004A193D" w:rsidRDefault="004A193D" w:rsidP="004A193D">
            <w:pPr>
              <w:jc w:val="center"/>
              <w:rPr>
                <w:color w:val="FFFFFF" w:themeColor="background1"/>
                <w:sz w:val="22"/>
              </w:rPr>
            </w:pPr>
            <w:r w:rsidRPr="004A193D">
              <w:rPr>
                <w:color w:val="FFFFFF" w:themeColor="background1"/>
                <w:sz w:val="22"/>
              </w:rPr>
              <w:t>8:45 – 9:45</w:t>
            </w:r>
          </w:p>
        </w:tc>
        <w:tc>
          <w:tcPr>
            <w:tcW w:w="5715" w:type="dxa"/>
            <w:tcBorders>
              <w:right w:val="single" w:sz="4" w:space="0" w:color="FFFFFF" w:themeColor="background1"/>
            </w:tcBorders>
            <w:shd w:val="clear" w:color="auto" w:fill="6699CC"/>
            <w:vAlign w:val="center"/>
          </w:tcPr>
          <w:p w14:paraId="7B9AF096" w14:textId="77777777" w:rsidR="004A193D" w:rsidRPr="004A193D" w:rsidRDefault="004A193D" w:rsidP="004A193D">
            <w:pPr>
              <w:rPr>
                <w:color w:val="FFFFFF" w:themeColor="background1"/>
                <w:sz w:val="22"/>
              </w:rPr>
            </w:pPr>
            <w:r w:rsidRPr="004A193D">
              <w:rPr>
                <w:color w:val="FFFFFF" w:themeColor="background1"/>
                <w:sz w:val="22"/>
              </w:rPr>
              <w:t>Preparation Time (enjoy breakfast, collect materials needed for the day, set up workspace)</w:t>
            </w:r>
          </w:p>
        </w:tc>
      </w:tr>
      <w:tr w:rsidR="004A193D" w14:paraId="6DC7D5C4" w14:textId="77777777" w:rsidTr="007044D2">
        <w:trPr>
          <w:trHeight w:hRule="exact" w:val="504"/>
        </w:trPr>
        <w:tc>
          <w:tcPr>
            <w:tcW w:w="2939" w:type="dxa"/>
            <w:tcBorders>
              <w:left w:val="single" w:sz="4" w:space="0" w:color="FFFFFF" w:themeColor="background1"/>
            </w:tcBorders>
            <w:shd w:val="clear" w:color="auto" w:fill="57C3C0"/>
            <w:vAlign w:val="center"/>
          </w:tcPr>
          <w:p w14:paraId="388A9C9B" w14:textId="77777777" w:rsidR="004A193D" w:rsidRPr="004A193D" w:rsidRDefault="004A193D" w:rsidP="004A193D">
            <w:pPr>
              <w:jc w:val="center"/>
              <w:rPr>
                <w:color w:val="FFFFFF" w:themeColor="background1"/>
                <w:sz w:val="22"/>
              </w:rPr>
            </w:pPr>
            <w:r w:rsidRPr="004A193D">
              <w:rPr>
                <w:color w:val="FFFFFF" w:themeColor="background1"/>
                <w:sz w:val="22"/>
              </w:rPr>
              <w:t>9:45 – 10:30</w:t>
            </w:r>
          </w:p>
        </w:tc>
        <w:tc>
          <w:tcPr>
            <w:tcW w:w="5715" w:type="dxa"/>
            <w:tcBorders>
              <w:right w:val="single" w:sz="4" w:space="0" w:color="FFFFFF" w:themeColor="background1"/>
            </w:tcBorders>
            <w:shd w:val="clear" w:color="auto" w:fill="57C3C0"/>
            <w:vAlign w:val="center"/>
          </w:tcPr>
          <w:p w14:paraId="38A6B057" w14:textId="77777777" w:rsidR="004A193D" w:rsidRPr="004A193D" w:rsidRDefault="004A193D" w:rsidP="004A193D">
            <w:pPr>
              <w:rPr>
                <w:color w:val="FFFFFF" w:themeColor="background1"/>
                <w:sz w:val="22"/>
              </w:rPr>
            </w:pPr>
            <w:r w:rsidRPr="004A193D">
              <w:rPr>
                <w:color w:val="FFFFFF" w:themeColor="background1"/>
                <w:sz w:val="22"/>
              </w:rPr>
              <w:t>Academic Time</w:t>
            </w:r>
          </w:p>
        </w:tc>
      </w:tr>
      <w:tr w:rsidR="004A193D" w14:paraId="1D7C02FC" w14:textId="77777777" w:rsidTr="007044D2">
        <w:trPr>
          <w:trHeight w:hRule="exact" w:val="504"/>
        </w:trPr>
        <w:tc>
          <w:tcPr>
            <w:tcW w:w="2939" w:type="dxa"/>
            <w:tcBorders>
              <w:left w:val="single" w:sz="4" w:space="0" w:color="FFFFFF" w:themeColor="background1"/>
            </w:tcBorders>
            <w:shd w:val="clear" w:color="auto" w:fill="FF9966"/>
            <w:vAlign w:val="center"/>
          </w:tcPr>
          <w:p w14:paraId="2660AA14" w14:textId="77777777" w:rsidR="004A193D" w:rsidRPr="004A193D" w:rsidRDefault="004A193D" w:rsidP="004A193D">
            <w:pPr>
              <w:jc w:val="center"/>
              <w:rPr>
                <w:color w:val="FFFFFF" w:themeColor="background1"/>
                <w:sz w:val="22"/>
              </w:rPr>
            </w:pPr>
            <w:r w:rsidRPr="004A193D">
              <w:rPr>
                <w:color w:val="FFFFFF" w:themeColor="background1"/>
                <w:sz w:val="22"/>
              </w:rPr>
              <w:t>10:30 – 11:00</w:t>
            </w:r>
          </w:p>
        </w:tc>
        <w:tc>
          <w:tcPr>
            <w:tcW w:w="5715" w:type="dxa"/>
            <w:tcBorders>
              <w:right w:val="single" w:sz="4" w:space="0" w:color="FFFFFF" w:themeColor="background1"/>
            </w:tcBorders>
            <w:shd w:val="clear" w:color="auto" w:fill="FF9966"/>
            <w:vAlign w:val="center"/>
          </w:tcPr>
          <w:p w14:paraId="65698E11" w14:textId="77777777" w:rsidR="004A193D" w:rsidRPr="004A193D" w:rsidRDefault="004A193D" w:rsidP="004A193D">
            <w:pPr>
              <w:rPr>
                <w:color w:val="FFFFFF" w:themeColor="background1"/>
                <w:sz w:val="22"/>
              </w:rPr>
            </w:pPr>
            <w:r w:rsidRPr="004A193D">
              <w:rPr>
                <w:color w:val="FFFFFF" w:themeColor="background1"/>
                <w:sz w:val="22"/>
              </w:rPr>
              <w:t>Get Moving (Exercise/PE/Health)</w:t>
            </w:r>
          </w:p>
        </w:tc>
      </w:tr>
      <w:tr w:rsidR="004A193D" w14:paraId="60816A89" w14:textId="77777777" w:rsidTr="007044D2">
        <w:trPr>
          <w:trHeight w:hRule="exact" w:val="504"/>
        </w:trPr>
        <w:tc>
          <w:tcPr>
            <w:tcW w:w="2939" w:type="dxa"/>
            <w:tcBorders>
              <w:left w:val="single" w:sz="4" w:space="0" w:color="FFFFFF" w:themeColor="background1"/>
            </w:tcBorders>
            <w:shd w:val="clear" w:color="auto" w:fill="FF6666"/>
            <w:vAlign w:val="center"/>
          </w:tcPr>
          <w:p w14:paraId="398B4B19" w14:textId="77777777" w:rsidR="004A193D" w:rsidRPr="004A193D" w:rsidRDefault="004A193D" w:rsidP="004A193D">
            <w:pPr>
              <w:jc w:val="center"/>
              <w:rPr>
                <w:color w:val="FFFFFF" w:themeColor="background1"/>
                <w:sz w:val="22"/>
              </w:rPr>
            </w:pPr>
            <w:r w:rsidRPr="004A193D">
              <w:rPr>
                <w:color w:val="FFFFFF" w:themeColor="background1"/>
                <w:sz w:val="22"/>
              </w:rPr>
              <w:t>11:00 – 12:00</w:t>
            </w:r>
          </w:p>
        </w:tc>
        <w:tc>
          <w:tcPr>
            <w:tcW w:w="5715" w:type="dxa"/>
            <w:tcBorders>
              <w:bottom w:val="single" w:sz="4" w:space="0" w:color="FFFFFF" w:themeColor="background1"/>
              <w:right w:val="single" w:sz="4" w:space="0" w:color="FFFFFF" w:themeColor="background1"/>
            </w:tcBorders>
            <w:shd w:val="clear" w:color="auto" w:fill="FF6666"/>
            <w:vAlign w:val="center"/>
          </w:tcPr>
          <w:p w14:paraId="2FCCD7D9" w14:textId="77777777" w:rsidR="004A193D" w:rsidRPr="004A193D" w:rsidRDefault="004A193D" w:rsidP="004A193D">
            <w:pPr>
              <w:rPr>
                <w:color w:val="FFFFFF" w:themeColor="background1"/>
                <w:sz w:val="22"/>
              </w:rPr>
            </w:pPr>
            <w:r w:rsidRPr="004A193D">
              <w:rPr>
                <w:color w:val="FFFFFF" w:themeColor="background1"/>
                <w:sz w:val="22"/>
              </w:rPr>
              <w:t>Free Time (enjoy lunch, additional movement time)</w:t>
            </w:r>
          </w:p>
        </w:tc>
      </w:tr>
      <w:tr w:rsidR="004A193D" w14:paraId="1E4FB301" w14:textId="77777777" w:rsidTr="007044D2">
        <w:trPr>
          <w:trHeight w:hRule="exact" w:val="504"/>
        </w:trPr>
        <w:tc>
          <w:tcPr>
            <w:tcW w:w="2939" w:type="dxa"/>
            <w:tcBorders>
              <w:left w:val="single" w:sz="4" w:space="0" w:color="FFFFFF" w:themeColor="background1"/>
            </w:tcBorders>
            <w:shd w:val="clear" w:color="auto" w:fill="66CCCC"/>
            <w:vAlign w:val="center"/>
          </w:tcPr>
          <w:p w14:paraId="5FE0E747" w14:textId="77777777" w:rsidR="004A193D" w:rsidRPr="004A193D" w:rsidRDefault="004A193D" w:rsidP="004A193D">
            <w:pPr>
              <w:jc w:val="center"/>
              <w:rPr>
                <w:color w:val="FFFFFF" w:themeColor="background1"/>
                <w:sz w:val="22"/>
              </w:rPr>
            </w:pPr>
            <w:r w:rsidRPr="004A193D">
              <w:rPr>
                <w:color w:val="FFFFFF" w:themeColor="background1"/>
                <w:sz w:val="22"/>
              </w:rPr>
              <w:t>12:00 – 1:00</w:t>
            </w:r>
          </w:p>
        </w:tc>
        <w:tc>
          <w:tcPr>
            <w:tcW w:w="5715" w:type="dxa"/>
            <w:tcBorders>
              <w:top w:val="single" w:sz="4" w:space="0" w:color="FFFFFF" w:themeColor="background1"/>
              <w:right w:val="single" w:sz="4" w:space="0" w:color="FFFFFF" w:themeColor="background1"/>
            </w:tcBorders>
            <w:shd w:val="clear" w:color="auto" w:fill="66CCCC"/>
            <w:vAlign w:val="center"/>
          </w:tcPr>
          <w:p w14:paraId="52158302" w14:textId="77777777" w:rsidR="004A193D" w:rsidRPr="004A193D" w:rsidRDefault="004A193D" w:rsidP="004A193D">
            <w:pPr>
              <w:rPr>
                <w:color w:val="FFFFFF" w:themeColor="background1"/>
                <w:sz w:val="22"/>
              </w:rPr>
            </w:pPr>
            <w:r w:rsidRPr="004A193D">
              <w:rPr>
                <w:color w:val="FFFFFF" w:themeColor="background1"/>
                <w:sz w:val="22"/>
              </w:rPr>
              <w:t>Academic Time</w:t>
            </w:r>
          </w:p>
        </w:tc>
      </w:tr>
      <w:tr w:rsidR="004A193D" w:rsidRPr="004A193D" w14:paraId="73500AD7" w14:textId="77777777" w:rsidTr="007044D2">
        <w:trPr>
          <w:trHeight w:hRule="exact" w:val="504"/>
        </w:trPr>
        <w:tc>
          <w:tcPr>
            <w:tcW w:w="2939" w:type="dxa"/>
            <w:tcBorders>
              <w:left w:val="single" w:sz="4" w:space="0" w:color="FFFFFF" w:themeColor="background1"/>
            </w:tcBorders>
            <w:shd w:val="clear" w:color="auto" w:fill="3399FF"/>
            <w:vAlign w:val="center"/>
          </w:tcPr>
          <w:p w14:paraId="7292E794" w14:textId="77777777" w:rsidR="004A193D" w:rsidRPr="004A193D" w:rsidRDefault="004A193D" w:rsidP="004A193D">
            <w:pPr>
              <w:jc w:val="center"/>
              <w:rPr>
                <w:color w:val="FFFFFF" w:themeColor="background1"/>
                <w:sz w:val="22"/>
              </w:rPr>
            </w:pPr>
            <w:r w:rsidRPr="004A193D">
              <w:rPr>
                <w:color w:val="FFFFFF" w:themeColor="background1"/>
                <w:sz w:val="22"/>
              </w:rPr>
              <w:t>1:00 – 1:30</w:t>
            </w:r>
          </w:p>
        </w:tc>
        <w:tc>
          <w:tcPr>
            <w:tcW w:w="5715" w:type="dxa"/>
            <w:tcBorders>
              <w:right w:val="single" w:sz="4" w:space="0" w:color="FFFFFF" w:themeColor="background1"/>
            </w:tcBorders>
            <w:shd w:val="clear" w:color="auto" w:fill="3399FF"/>
            <w:vAlign w:val="center"/>
          </w:tcPr>
          <w:p w14:paraId="08CB1E24" w14:textId="77777777" w:rsidR="004A193D" w:rsidRPr="004A193D" w:rsidRDefault="004A193D" w:rsidP="004A193D">
            <w:pPr>
              <w:rPr>
                <w:color w:val="FFFFFF" w:themeColor="background1"/>
                <w:sz w:val="22"/>
              </w:rPr>
            </w:pPr>
            <w:r w:rsidRPr="004A193D">
              <w:rPr>
                <w:color w:val="FFFFFF" w:themeColor="background1"/>
                <w:sz w:val="22"/>
              </w:rPr>
              <w:t>Exploratory &amp; Cultural Arts (Music, Art, Electives)</w:t>
            </w:r>
          </w:p>
        </w:tc>
      </w:tr>
      <w:tr w:rsidR="004A193D" w14:paraId="298F455F" w14:textId="77777777" w:rsidTr="007044D2">
        <w:trPr>
          <w:trHeight w:hRule="exact" w:val="504"/>
        </w:trPr>
        <w:tc>
          <w:tcPr>
            <w:tcW w:w="2939" w:type="dxa"/>
            <w:tcBorders>
              <w:left w:val="single" w:sz="4" w:space="0" w:color="FFFFFF" w:themeColor="background1"/>
            </w:tcBorders>
            <w:shd w:val="clear" w:color="auto" w:fill="66CCCC"/>
            <w:vAlign w:val="center"/>
          </w:tcPr>
          <w:p w14:paraId="60BCCA0C" w14:textId="77777777" w:rsidR="004A193D" w:rsidRPr="004A193D" w:rsidRDefault="004A193D" w:rsidP="004A193D">
            <w:pPr>
              <w:jc w:val="center"/>
              <w:rPr>
                <w:color w:val="FFFFFF" w:themeColor="background1"/>
                <w:sz w:val="22"/>
              </w:rPr>
            </w:pPr>
            <w:r w:rsidRPr="004A193D">
              <w:rPr>
                <w:color w:val="FFFFFF" w:themeColor="background1"/>
                <w:sz w:val="22"/>
              </w:rPr>
              <w:t>1:30 – 2:45</w:t>
            </w:r>
          </w:p>
        </w:tc>
        <w:tc>
          <w:tcPr>
            <w:tcW w:w="5715" w:type="dxa"/>
            <w:tcBorders>
              <w:right w:val="single" w:sz="4" w:space="0" w:color="FFFFFF" w:themeColor="background1"/>
            </w:tcBorders>
            <w:shd w:val="clear" w:color="auto" w:fill="66CCCC"/>
            <w:vAlign w:val="center"/>
          </w:tcPr>
          <w:p w14:paraId="45A01696" w14:textId="77777777" w:rsidR="004A193D" w:rsidRPr="004A193D" w:rsidRDefault="004A193D" w:rsidP="004A193D">
            <w:pPr>
              <w:rPr>
                <w:color w:val="FFFFFF" w:themeColor="background1"/>
                <w:sz w:val="22"/>
              </w:rPr>
            </w:pPr>
            <w:r w:rsidRPr="004A193D">
              <w:rPr>
                <w:color w:val="FFFFFF" w:themeColor="background1"/>
                <w:sz w:val="22"/>
              </w:rPr>
              <w:t>Academic Time</w:t>
            </w:r>
          </w:p>
        </w:tc>
      </w:tr>
      <w:tr w:rsidR="004A193D" w14:paraId="3BC90C2F" w14:textId="77777777" w:rsidTr="007044D2">
        <w:trPr>
          <w:trHeight w:val="1100"/>
        </w:trPr>
        <w:tc>
          <w:tcPr>
            <w:tcW w:w="2939" w:type="dxa"/>
            <w:tcBorders>
              <w:left w:val="single" w:sz="4" w:space="0" w:color="FFFFFF" w:themeColor="background1"/>
            </w:tcBorders>
            <w:shd w:val="clear" w:color="auto" w:fill="6699CC"/>
            <w:vAlign w:val="center"/>
          </w:tcPr>
          <w:p w14:paraId="78650EEC" w14:textId="63177CCD" w:rsidR="004A193D" w:rsidRPr="004A193D" w:rsidRDefault="004A193D" w:rsidP="00E41275">
            <w:pPr>
              <w:jc w:val="center"/>
              <w:rPr>
                <w:color w:val="FFFFFF" w:themeColor="background1"/>
                <w:sz w:val="22"/>
              </w:rPr>
            </w:pPr>
            <w:r w:rsidRPr="004A193D">
              <w:rPr>
                <w:color w:val="FFFFFF" w:themeColor="background1"/>
                <w:sz w:val="22"/>
              </w:rPr>
              <w:t>2:45 – 3:</w:t>
            </w:r>
            <w:r w:rsidR="00E41275">
              <w:rPr>
                <w:color w:val="FFFFFF" w:themeColor="background1"/>
                <w:sz w:val="22"/>
              </w:rPr>
              <w:t>15</w:t>
            </w:r>
          </w:p>
        </w:tc>
        <w:tc>
          <w:tcPr>
            <w:tcW w:w="5715" w:type="dxa"/>
            <w:tcBorders>
              <w:right w:val="single" w:sz="4" w:space="0" w:color="FFFFFF" w:themeColor="background1"/>
            </w:tcBorders>
            <w:shd w:val="clear" w:color="auto" w:fill="6699CC"/>
            <w:vAlign w:val="center"/>
          </w:tcPr>
          <w:p w14:paraId="57FA6387" w14:textId="77777777" w:rsidR="004A193D" w:rsidRPr="004A193D" w:rsidRDefault="004A193D" w:rsidP="004A193D">
            <w:pPr>
              <w:rPr>
                <w:color w:val="FFFFFF" w:themeColor="background1"/>
                <w:sz w:val="22"/>
              </w:rPr>
            </w:pPr>
            <w:r w:rsidRPr="004A193D">
              <w:rPr>
                <w:color w:val="FFFFFF" w:themeColor="background1"/>
                <w:sz w:val="22"/>
              </w:rPr>
              <w:t>Check-In (communicate with teachers as needed, make sure all work is completed for the day, utilize internet-based resources for review, extension of material)</w:t>
            </w:r>
          </w:p>
        </w:tc>
      </w:tr>
      <w:tr w:rsidR="004A193D" w14:paraId="02DA47D4" w14:textId="77777777" w:rsidTr="007044D2">
        <w:trPr>
          <w:trHeight w:val="1100"/>
        </w:trPr>
        <w:tc>
          <w:tcPr>
            <w:tcW w:w="2939" w:type="dxa"/>
            <w:tcBorders>
              <w:left w:val="single" w:sz="4" w:space="0" w:color="FFFFFF" w:themeColor="background1"/>
            </w:tcBorders>
            <w:shd w:val="clear" w:color="auto" w:fill="FF6666"/>
            <w:vAlign w:val="center"/>
          </w:tcPr>
          <w:p w14:paraId="2AE52E42" w14:textId="594036D4" w:rsidR="004A193D" w:rsidRPr="004A193D" w:rsidRDefault="004A193D" w:rsidP="00E41275">
            <w:pPr>
              <w:jc w:val="center"/>
              <w:rPr>
                <w:color w:val="FFFFFF" w:themeColor="background1"/>
                <w:sz w:val="22"/>
              </w:rPr>
            </w:pPr>
            <w:r w:rsidRPr="004A193D">
              <w:rPr>
                <w:color w:val="FFFFFF" w:themeColor="background1"/>
                <w:sz w:val="22"/>
              </w:rPr>
              <w:t>3:</w:t>
            </w:r>
            <w:r w:rsidR="00E41275">
              <w:rPr>
                <w:color w:val="FFFFFF" w:themeColor="background1"/>
                <w:sz w:val="22"/>
              </w:rPr>
              <w:t>15</w:t>
            </w:r>
            <w:r w:rsidRPr="004A193D">
              <w:rPr>
                <w:color w:val="FFFFFF" w:themeColor="background1"/>
                <w:sz w:val="22"/>
              </w:rPr>
              <w:t xml:space="preserve"> – </w:t>
            </w:r>
            <w:r w:rsidR="00E41275">
              <w:rPr>
                <w:color w:val="FFFFFF" w:themeColor="background1"/>
                <w:sz w:val="22"/>
              </w:rPr>
              <w:t>3:30</w:t>
            </w:r>
          </w:p>
        </w:tc>
        <w:tc>
          <w:tcPr>
            <w:tcW w:w="5715" w:type="dxa"/>
            <w:tcBorders>
              <w:right w:val="single" w:sz="4" w:space="0" w:color="FFFFFF" w:themeColor="background1"/>
            </w:tcBorders>
            <w:shd w:val="clear" w:color="auto" w:fill="FF6666"/>
            <w:vAlign w:val="center"/>
          </w:tcPr>
          <w:p w14:paraId="352C62E2" w14:textId="3D88BF21" w:rsidR="005122D3" w:rsidRPr="004A193D" w:rsidRDefault="004A193D" w:rsidP="005122D3">
            <w:pPr>
              <w:rPr>
                <w:color w:val="FFFFFF" w:themeColor="background1"/>
                <w:sz w:val="22"/>
              </w:rPr>
            </w:pPr>
            <w:r w:rsidRPr="004A193D">
              <w:rPr>
                <w:color w:val="FFFFFF" w:themeColor="background1"/>
                <w:sz w:val="22"/>
              </w:rPr>
              <w:t xml:space="preserve">Wrap-Up (connect with friends and family and create a to-do list of anything that was not accomplished today </w:t>
            </w:r>
            <w:r w:rsidR="005122D3">
              <w:rPr>
                <w:color w:val="FFFFFF" w:themeColor="background1"/>
                <w:sz w:val="22"/>
              </w:rPr>
              <w:t>to</w:t>
            </w:r>
            <w:r w:rsidRPr="004A193D">
              <w:rPr>
                <w:color w:val="FFFFFF" w:themeColor="background1"/>
                <w:sz w:val="22"/>
              </w:rPr>
              <w:t xml:space="preserve"> start planning for tomorrow)</w:t>
            </w:r>
          </w:p>
        </w:tc>
      </w:tr>
      <w:tr w:rsidR="005122D3" w14:paraId="3D8EE94F" w14:textId="77777777" w:rsidTr="007044D2">
        <w:trPr>
          <w:trHeight w:val="902"/>
        </w:trPr>
        <w:tc>
          <w:tcPr>
            <w:tcW w:w="2939" w:type="dxa"/>
            <w:tcBorders>
              <w:left w:val="single" w:sz="4" w:space="0" w:color="FFFFFF" w:themeColor="background1"/>
              <w:bottom w:val="single" w:sz="4" w:space="0" w:color="FFFFFF" w:themeColor="background1"/>
            </w:tcBorders>
            <w:shd w:val="clear" w:color="auto" w:fill="006699"/>
            <w:vAlign w:val="center"/>
          </w:tcPr>
          <w:p w14:paraId="1B1F6D04" w14:textId="4C52A75B" w:rsidR="005122D3" w:rsidRPr="004A193D" w:rsidRDefault="00E41275" w:rsidP="005122D3">
            <w:pPr>
              <w:jc w:val="center"/>
              <w:rPr>
                <w:color w:val="FFFFFF" w:themeColor="background1"/>
                <w:sz w:val="22"/>
              </w:rPr>
            </w:pPr>
            <w:r>
              <w:rPr>
                <w:color w:val="FFFFFF" w:themeColor="background1"/>
                <w:sz w:val="22"/>
              </w:rPr>
              <w:t>3:30</w:t>
            </w:r>
            <w:r w:rsidR="005122D3">
              <w:rPr>
                <w:color w:val="FFFFFF" w:themeColor="background1"/>
                <w:sz w:val="22"/>
              </w:rPr>
              <w:t xml:space="preserve"> </w:t>
            </w:r>
            <w:r w:rsidR="005122D3" w:rsidRPr="004A193D">
              <w:rPr>
                <w:color w:val="FFFFFF" w:themeColor="background1"/>
                <w:sz w:val="22"/>
              </w:rPr>
              <w:t xml:space="preserve">– </w:t>
            </w:r>
            <w:r>
              <w:rPr>
                <w:color w:val="FFFFFF" w:themeColor="background1"/>
                <w:sz w:val="22"/>
              </w:rPr>
              <w:t>5</w:t>
            </w:r>
            <w:r w:rsidR="005122D3" w:rsidRPr="004A193D">
              <w:rPr>
                <w:color w:val="FFFFFF" w:themeColor="background1"/>
                <w:sz w:val="22"/>
              </w:rPr>
              <w:t>:</w:t>
            </w:r>
            <w:r>
              <w:rPr>
                <w:color w:val="FFFFFF" w:themeColor="background1"/>
                <w:sz w:val="22"/>
              </w:rPr>
              <w:t>3</w:t>
            </w:r>
            <w:r w:rsidR="005122D3">
              <w:rPr>
                <w:color w:val="FFFFFF" w:themeColor="background1"/>
                <w:sz w:val="22"/>
              </w:rPr>
              <w:t>0</w:t>
            </w:r>
          </w:p>
        </w:tc>
        <w:tc>
          <w:tcPr>
            <w:tcW w:w="5715" w:type="dxa"/>
            <w:tcBorders>
              <w:bottom w:val="single" w:sz="4" w:space="0" w:color="FFFFFF" w:themeColor="background1"/>
              <w:right w:val="single" w:sz="4" w:space="0" w:color="FFFFFF" w:themeColor="background1"/>
            </w:tcBorders>
            <w:shd w:val="clear" w:color="auto" w:fill="006699"/>
            <w:vAlign w:val="center"/>
          </w:tcPr>
          <w:p w14:paraId="1FA5FAB0" w14:textId="4C028F2E" w:rsidR="005122D3" w:rsidRPr="004A193D" w:rsidRDefault="005122D3" w:rsidP="005122D3">
            <w:pPr>
              <w:rPr>
                <w:color w:val="FFFFFF" w:themeColor="background1"/>
                <w:sz w:val="22"/>
              </w:rPr>
            </w:pPr>
            <w:r>
              <w:rPr>
                <w:color w:val="FFFFFF" w:themeColor="background1"/>
                <w:sz w:val="22"/>
              </w:rPr>
              <w:t>C2 sessions to support online learning and ensure continued success during a uniquely challenging time</w:t>
            </w:r>
          </w:p>
        </w:tc>
      </w:tr>
    </w:tbl>
    <w:p w14:paraId="0B024DAF" w14:textId="77777777" w:rsidR="004A193D" w:rsidRDefault="004A193D" w:rsidP="004A193D"/>
    <w:p w14:paraId="726AF8DB" w14:textId="77777777" w:rsidR="004A193D" w:rsidRDefault="004A193D" w:rsidP="004A193D">
      <w:pPr>
        <w:rPr>
          <w:sz w:val="22"/>
        </w:rPr>
      </w:pPr>
    </w:p>
    <w:p w14:paraId="0CD9E8EE" w14:textId="77777777" w:rsidR="004A193D" w:rsidRDefault="004A193D" w:rsidP="004A193D">
      <w:pPr>
        <w:rPr>
          <w:sz w:val="22"/>
        </w:rPr>
      </w:pPr>
    </w:p>
    <w:p w14:paraId="1EC9B513" w14:textId="77777777" w:rsidR="004A193D" w:rsidRDefault="004A193D" w:rsidP="004A193D">
      <w:pPr>
        <w:rPr>
          <w:sz w:val="22"/>
        </w:rPr>
      </w:pPr>
    </w:p>
    <w:p w14:paraId="3B345FBC" w14:textId="77777777" w:rsidR="004A193D" w:rsidRDefault="004A193D" w:rsidP="004A193D">
      <w:pPr>
        <w:rPr>
          <w:sz w:val="22"/>
        </w:rPr>
      </w:pPr>
    </w:p>
    <w:p w14:paraId="63499439" w14:textId="77777777" w:rsidR="004A193D" w:rsidRDefault="004A193D" w:rsidP="004A193D">
      <w:pPr>
        <w:rPr>
          <w:sz w:val="22"/>
        </w:rPr>
      </w:pPr>
    </w:p>
    <w:p w14:paraId="18C84240" w14:textId="77777777" w:rsidR="004A193D" w:rsidRDefault="004A193D" w:rsidP="004A193D">
      <w:pPr>
        <w:rPr>
          <w:sz w:val="22"/>
        </w:rPr>
      </w:pPr>
    </w:p>
    <w:p w14:paraId="55A2482C" w14:textId="77777777" w:rsidR="004A193D" w:rsidRDefault="004A193D" w:rsidP="004A193D">
      <w:pPr>
        <w:rPr>
          <w:sz w:val="22"/>
        </w:rPr>
      </w:pPr>
    </w:p>
    <w:p w14:paraId="4DB79F4B" w14:textId="77777777" w:rsidR="004A193D" w:rsidRDefault="004A193D" w:rsidP="004A193D">
      <w:pPr>
        <w:rPr>
          <w:sz w:val="22"/>
        </w:rPr>
      </w:pPr>
    </w:p>
    <w:p w14:paraId="1866DBE3" w14:textId="77777777" w:rsidR="004A193D" w:rsidRDefault="004A193D" w:rsidP="004A193D">
      <w:pPr>
        <w:rPr>
          <w:sz w:val="22"/>
        </w:rPr>
      </w:pPr>
    </w:p>
    <w:p w14:paraId="3D0E4C90" w14:textId="77777777" w:rsidR="004A193D" w:rsidRDefault="004A193D" w:rsidP="004A193D">
      <w:pPr>
        <w:rPr>
          <w:sz w:val="22"/>
        </w:rPr>
      </w:pPr>
    </w:p>
    <w:p w14:paraId="689BF385" w14:textId="77777777" w:rsidR="004A193D" w:rsidRDefault="004A193D" w:rsidP="004A193D">
      <w:pPr>
        <w:rPr>
          <w:sz w:val="22"/>
        </w:rPr>
      </w:pPr>
    </w:p>
    <w:p w14:paraId="41DA32E5" w14:textId="77777777" w:rsidR="004A193D" w:rsidRDefault="004A193D" w:rsidP="004A193D">
      <w:pPr>
        <w:rPr>
          <w:sz w:val="22"/>
        </w:rPr>
      </w:pPr>
    </w:p>
    <w:p w14:paraId="6ADF6583" w14:textId="77777777" w:rsidR="004A193D" w:rsidRDefault="004A193D" w:rsidP="004A193D">
      <w:pPr>
        <w:rPr>
          <w:sz w:val="22"/>
        </w:rPr>
      </w:pPr>
    </w:p>
    <w:p w14:paraId="17464921" w14:textId="77777777" w:rsidR="004A193D" w:rsidRDefault="004A193D" w:rsidP="004A193D">
      <w:pPr>
        <w:rPr>
          <w:sz w:val="22"/>
        </w:rPr>
      </w:pPr>
    </w:p>
    <w:p w14:paraId="7E70383F" w14:textId="77777777" w:rsidR="004A193D" w:rsidRDefault="004A193D" w:rsidP="004A193D">
      <w:pPr>
        <w:rPr>
          <w:sz w:val="22"/>
        </w:rPr>
      </w:pPr>
    </w:p>
    <w:p w14:paraId="322AD11C" w14:textId="77777777" w:rsidR="004A193D" w:rsidRDefault="004A193D" w:rsidP="004A193D">
      <w:pPr>
        <w:rPr>
          <w:sz w:val="22"/>
        </w:rPr>
      </w:pPr>
    </w:p>
    <w:p w14:paraId="2FA4DB57" w14:textId="77777777" w:rsidR="004A193D" w:rsidRDefault="004A193D" w:rsidP="004A193D">
      <w:pPr>
        <w:rPr>
          <w:sz w:val="22"/>
        </w:rPr>
      </w:pPr>
    </w:p>
    <w:p w14:paraId="627F6CF9" w14:textId="77777777" w:rsidR="004A193D" w:rsidRDefault="004A193D" w:rsidP="004A193D">
      <w:pPr>
        <w:rPr>
          <w:sz w:val="22"/>
        </w:rPr>
      </w:pPr>
    </w:p>
    <w:p w14:paraId="4D847A87" w14:textId="77777777" w:rsidR="004A193D" w:rsidRDefault="004A193D" w:rsidP="004A193D">
      <w:pPr>
        <w:rPr>
          <w:sz w:val="22"/>
        </w:rPr>
      </w:pPr>
    </w:p>
    <w:p w14:paraId="6E5D605C" w14:textId="77777777" w:rsidR="004A193D" w:rsidRDefault="004A193D" w:rsidP="004A193D">
      <w:pPr>
        <w:rPr>
          <w:sz w:val="22"/>
        </w:rPr>
      </w:pPr>
    </w:p>
    <w:p w14:paraId="0F46A907" w14:textId="77777777" w:rsidR="004A193D" w:rsidRDefault="004A193D" w:rsidP="004A193D">
      <w:pPr>
        <w:rPr>
          <w:sz w:val="22"/>
        </w:rPr>
      </w:pPr>
    </w:p>
    <w:p w14:paraId="24CF31E9" w14:textId="77777777" w:rsidR="004A193D" w:rsidRDefault="004A193D" w:rsidP="004A193D">
      <w:pPr>
        <w:rPr>
          <w:sz w:val="22"/>
        </w:rPr>
      </w:pPr>
    </w:p>
    <w:p w14:paraId="3BBA6C3F" w14:textId="77777777" w:rsidR="004A193D" w:rsidRDefault="004A193D" w:rsidP="004A193D">
      <w:pPr>
        <w:rPr>
          <w:sz w:val="22"/>
        </w:rPr>
      </w:pPr>
    </w:p>
    <w:p w14:paraId="79D773FE" w14:textId="77777777" w:rsidR="004A193D" w:rsidRDefault="004A193D" w:rsidP="004A193D">
      <w:pPr>
        <w:rPr>
          <w:sz w:val="22"/>
        </w:rPr>
      </w:pPr>
    </w:p>
    <w:p w14:paraId="5989BF93" w14:textId="77777777" w:rsidR="004A193D" w:rsidRDefault="004A193D" w:rsidP="004A193D">
      <w:pPr>
        <w:rPr>
          <w:sz w:val="22"/>
        </w:rPr>
      </w:pPr>
    </w:p>
    <w:p w14:paraId="14873E40" w14:textId="77777777" w:rsidR="004A193D" w:rsidRDefault="004A193D" w:rsidP="004A193D">
      <w:pPr>
        <w:rPr>
          <w:sz w:val="22"/>
        </w:rPr>
      </w:pPr>
    </w:p>
    <w:p w14:paraId="236BDA8B" w14:textId="77777777" w:rsidR="004A193D" w:rsidRDefault="004A193D" w:rsidP="004A193D">
      <w:pPr>
        <w:rPr>
          <w:sz w:val="22"/>
        </w:rPr>
      </w:pPr>
    </w:p>
    <w:p w14:paraId="7BABD04C" w14:textId="77777777" w:rsidR="004A193D" w:rsidRDefault="004A193D" w:rsidP="004A193D">
      <w:pPr>
        <w:rPr>
          <w:sz w:val="22"/>
        </w:rPr>
      </w:pPr>
    </w:p>
    <w:p w14:paraId="0962F098" w14:textId="77777777" w:rsidR="004A193D" w:rsidRDefault="004A193D" w:rsidP="004A193D">
      <w:pPr>
        <w:rPr>
          <w:sz w:val="22"/>
        </w:rPr>
      </w:pPr>
    </w:p>
    <w:p w14:paraId="33B4A9CC" w14:textId="77777777" w:rsidR="004A193D" w:rsidRDefault="004A193D" w:rsidP="004A193D">
      <w:pPr>
        <w:rPr>
          <w:sz w:val="22"/>
        </w:rPr>
      </w:pPr>
    </w:p>
    <w:p w14:paraId="34E2C1E4" w14:textId="77777777" w:rsidR="004A193D" w:rsidRDefault="004A193D" w:rsidP="004A193D">
      <w:pPr>
        <w:rPr>
          <w:sz w:val="22"/>
        </w:rPr>
      </w:pPr>
    </w:p>
    <w:p w14:paraId="7A3505F1" w14:textId="77777777" w:rsidR="004A193D" w:rsidRDefault="004A193D" w:rsidP="004A193D">
      <w:pPr>
        <w:rPr>
          <w:sz w:val="22"/>
        </w:rPr>
      </w:pPr>
    </w:p>
    <w:p w14:paraId="575F9B68" w14:textId="77777777" w:rsidR="005122D3" w:rsidRDefault="005122D3" w:rsidP="00B768A2">
      <w:pPr>
        <w:rPr>
          <w:sz w:val="22"/>
        </w:rPr>
      </w:pPr>
    </w:p>
    <w:p w14:paraId="13DA1FAF" w14:textId="77777777" w:rsidR="00D42AFA" w:rsidRDefault="00D42AFA" w:rsidP="00D42AFA">
      <w:pPr>
        <w:rPr>
          <w:rFonts w:ascii="Times New Roman" w:hAnsi="Times New Roman"/>
        </w:rPr>
      </w:pPr>
      <w:r>
        <w:rPr>
          <w:rFonts w:ascii="Helvetica" w:hAnsi="Helvetica" w:cs="Helvetica"/>
          <w:b/>
          <w:bCs/>
        </w:rPr>
        <w:t>Remember:</w:t>
      </w:r>
      <w:r>
        <w:rPr>
          <w:rFonts w:ascii="Helvetica" w:hAnsi="Helvetica" w:cs="Helvetica"/>
        </w:rPr>
        <w:t> Your local C2 Education center is here to support your family during this time. C2 Virtual delivers the same expert test prep, tutoring, and college admissions counseling services we're known for in a face-to-face live online environment.</w:t>
      </w:r>
    </w:p>
    <w:p w14:paraId="47EDC939" w14:textId="77777777" w:rsidR="007044D2" w:rsidRDefault="007044D2" w:rsidP="00B768A2">
      <w:pPr>
        <w:rPr>
          <w:rFonts w:ascii="Helvetica" w:hAnsi="Helvetica"/>
          <w:sz w:val="22"/>
          <w:szCs w:val="20"/>
        </w:rPr>
      </w:pPr>
      <w:bookmarkStart w:id="0" w:name="_GoBack"/>
      <w:bookmarkEnd w:id="0"/>
    </w:p>
    <w:p w14:paraId="084D5EE9" w14:textId="77777777" w:rsidR="007044D2" w:rsidRPr="007044D2" w:rsidRDefault="007044D2" w:rsidP="00B768A2">
      <w:pPr>
        <w:rPr>
          <w:rFonts w:ascii="Helvetica" w:hAnsi="Helvetica"/>
          <w:sz w:val="36"/>
          <w:szCs w:val="20"/>
        </w:rPr>
      </w:pPr>
    </w:p>
    <w:p w14:paraId="1B3EC3E6" w14:textId="51EE0B52" w:rsidR="007044D2" w:rsidRPr="007044D2" w:rsidRDefault="007044D2" w:rsidP="00AA4471">
      <w:pPr>
        <w:ind w:hanging="180"/>
        <w:rPr>
          <w:rFonts w:ascii="Helvetica" w:eastAsia="Times New Roman" w:hAnsi="Helvetica" w:cs="Times New Roman"/>
          <w:b/>
          <w:color w:val="800002"/>
          <w:szCs w:val="20"/>
        </w:rPr>
      </w:pPr>
      <w:r w:rsidRPr="007044D2">
        <w:rPr>
          <w:rFonts w:ascii="Helvetica" w:hAnsi="Helvetica"/>
          <w:b/>
          <w:color w:val="800002"/>
          <w:szCs w:val="20"/>
        </w:rPr>
        <w:t>C2education.com</w:t>
      </w:r>
    </w:p>
    <w:sectPr w:rsidR="007044D2" w:rsidRPr="007044D2" w:rsidSect="00AA4471">
      <w:headerReference w:type="default" r:id="rId6"/>
      <w:footerReference w:type="default" r:id="rId7"/>
      <w:pgSz w:w="12240" w:h="15840"/>
      <w:pgMar w:top="440" w:right="990" w:bottom="10" w:left="810" w:header="450" w:footer="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745B2" w14:textId="77777777" w:rsidR="00A460A8" w:rsidRDefault="00A460A8" w:rsidP="00CF5CF0">
      <w:r>
        <w:separator/>
      </w:r>
    </w:p>
  </w:endnote>
  <w:endnote w:type="continuationSeparator" w:id="0">
    <w:p w14:paraId="587E5C95" w14:textId="77777777" w:rsidR="00A460A8" w:rsidRDefault="00A460A8" w:rsidP="00C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D661" w14:textId="67469B56" w:rsidR="007044D2" w:rsidRDefault="007044D2" w:rsidP="007044D2">
    <w:pPr>
      <w:pStyle w:val="Footer"/>
      <w:tabs>
        <w:tab w:val="clear" w:pos="4320"/>
        <w:tab w:val="clear" w:pos="8640"/>
        <w:tab w:val="left" w:pos="880"/>
      </w:tabs>
    </w:pPr>
    <w:r>
      <w:rPr>
        <w:rFonts w:ascii="Helvetica" w:hAnsi="Helvetica"/>
        <w:b/>
        <w:noProof/>
        <w:color w:val="62BAB7"/>
        <w:sz w:val="36"/>
        <w:szCs w:val="36"/>
      </w:rPr>
      <w:drawing>
        <wp:anchor distT="0" distB="0" distL="114300" distR="114300" simplePos="0" relativeHeight="251660288" behindDoc="0" locked="0" layoutInCell="1" allowOverlap="1" wp14:anchorId="3EA7C112" wp14:editId="68548945">
          <wp:simplePos x="0" y="0"/>
          <wp:positionH relativeFrom="column">
            <wp:posOffset>5327650</wp:posOffset>
          </wp:positionH>
          <wp:positionV relativeFrom="paragraph">
            <wp:posOffset>-406400</wp:posOffset>
          </wp:positionV>
          <wp:extent cx="1637030" cy="34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logo-01.png"/>
                  <pic:cNvPicPr/>
                </pic:nvPicPr>
                <pic:blipFill>
                  <a:blip r:embed="rId1">
                    <a:extLst>
                      <a:ext uri="{28A0092B-C50C-407E-A947-70E740481C1C}">
                        <a14:useLocalDpi xmlns:a14="http://schemas.microsoft.com/office/drawing/2010/main" val="0"/>
                      </a:ext>
                    </a:extLst>
                  </a:blip>
                  <a:stretch>
                    <a:fillRect/>
                  </a:stretch>
                </pic:blipFill>
                <pic:spPr>
                  <a:xfrm>
                    <a:off x="0" y="0"/>
                    <a:ext cx="1637030" cy="34163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D9759" w14:textId="77777777" w:rsidR="00A460A8" w:rsidRDefault="00A460A8" w:rsidP="00CF5CF0">
      <w:r>
        <w:separator/>
      </w:r>
    </w:p>
  </w:footnote>
  <w:footnote w:type="continuationSeparator" w:id="0">
    <w:p w14:paraId="7F2D073B" w14:textId="77777777" w:rsidR="00A460A8" w:rsidRDefault="00A460A8" w:rsidP="00C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D229" w14:textId="7FA49073" w:rsidR="007044D2" w:rsidRDefault="007044D2">
    <w:pPr>
      <w:pStyle w:val="Header"/>
    </w:pPr>
    <w:r>
      <w:rPr>
        <w:noProof/>
      </w:rPr>
      <w:drawing>
        <wp:anchor distT="0" distB="0" distL="114300" distR="114300" simplePos="0" relativeHeight="251658240" behindDoc="1" locked="0" layoutInCell="1" allowOverlap="1" wp14:anchorId="11C4DFB1" wp14:editId="1AC23359">
          <wp:simplePos x="0" y="0"/>
          <wp:positionH relativeFrom="page">
            <wp:posOffset>0</wp:posOffset>
          </wp:positionH>
          <wp:positionV relativeFrom="page">
            <wp:posOffset>0</wp:posOffset>
          </wp:positionV>
          <wp:extent cx="7772400" cy="10058241"/>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24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F0"/>
    <w:rsid w:val="00431A38"/>
    <w:rsid w:val="004A193D"/>
    <w:rsid w:val="004A2CCA"/>
    <w:rsid w:val="005122D3"/>
    <w:rsid w:val="005A2A16"/>
    <w:rsid w:val="00626093"/>
    <w:rsid w:val="007044D2"/>
    <w:rsid w:val="00732757"/>
    <w:rsid w:val="007C71E0"/>
    <w:rsid w:val="00A460A8"/>
    <w:rsid w:val="00AA4471"/>
    <w:rsid w:val="00B768A2"/>
    <w:rsid w:val="00BC6F74"/>
    <w:rsid w:val="00CF5CF0"/>
    <w:rsid w:val="00D42AFA"/>
    <w:rsid w:val="00DB71ED"/>
    <w:rsid w:val="00E41275"/>
    <w:rsid w:val="00E9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DC9D7"/>
  <w14:defaultImageDpi w14:val="300"/>
  <w15:docId w15:val="{2F160276-0EFC-481F-8697-1B93D7FF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CA"/>
    <w:rPr>
      <w:rFonts w:ascii="HelveticaNeueLT Std" w:hAnsi="HelveticaNeueLT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CF0"/>
    <w:pPr>
      <w:tabs>
        <w:tab w:val="center" w:pos="4320"/>
        <w:tab w:val="right" w:pos="8640"/>
      </w:tabs>
    </w:pPr>
  </w:style>
  <w:style w:type="character" w:customStyle="1" w:styleId="HeaderChar">
    <w:name w:val="Header Char"/>
    <w:basedOn w:val="DefaultParagraphFont"/>
    <w:link w:val="Header"/>
    <w:uiPriority w:val="99"/>
    <w:rsid w:val="00CF5CF0"/>
    <w:rPr>
      <w:rFonts w:ascii="HelveticaNeueLT Std" w:hAnsi="HelveticaNeueLT Std"/>
    </w:rPr>
  </w:style>
  <w:style w:type="paragraph" w:styleId="Footer">
    <w:name w:val="footer"/>
    <w:basedOn w:val="Normal"/>
    <w:link w:val="FooterChar"/>
    <w:uiPriority w:val="99"/>
    <w:unhideWhenUsed/>
    <w:rsid w:val="00CF5CF0"/>
    <w:pPr>
      <w:tabs>
        <w:tab w:val="center" w:pos="4320"/>
        <w:tab w:val="right" w:pos="8640"/>
      </w:tabs>
    </w:pPr>
  </w:style>
  <w:style w:type="character" w:customStyle="1" w:styleId="FooterChar">
    <w:name w:val="Footer Char"/>
    <w:basedOn w:val="DefaultParagraphFont"/>
    <w:link w:val="Footer"/>
    <w:uiPriority w:val="99"/>
    <w:rsid w:val="00CF5CF0"/>
    <w:rPr>
      <w:rFonts w:ascii="HelveticaNeueLT Std" w:hAnsi="HelveticaNeueLT Std"/>
    </w:rPr>
  </w:style>
  <w:style w:type="paragraph" w:styleId="BalloonText">
    <w:name w:val="Balloon Text"/>
    <w:basedOn w:val="Normal"/>
    <w:link w:val="BalloonTextChar"/>
    <w:uiPriority w:val="99"/>
    <w:semiHidden/>
    <w:unhideWhenUsed/>
    <w:rsid w:val="00CF5CF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5CF0"/>
    <w:rPr>
      <w:rFonts w:ascii="Lucida Grande" w:hAnsi="Lucida Grande"/>
      <w:sz w:val="18"/>
      <w:szCs w:val="18"/>
    </w:rPr>
  </w:style>
  <w:style w:type="table" w:styleId="TableGrid">
    <w:name w:val="Table Grid"/>
    <w:basedOn w:val="TableNormal"/>
    <w:uiPriority w:val="59"/>
    <w:rsid w:val="00CF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74989">
      <w:bodyDiv w:val="1"/>
      <w:marLeft w:val="0"/>
      <w:marRight w:val="0"/>
      <w:marTop w:val="0"/>
      <w:marBottom w:val="0"/>
      <w:divBdr>
        <w:top w:val="none" w:sz="0" w:space="0" w:color="auto"/>
        <w:left w:val="none" w:sz="0" w:space="0" w:color="auto"/>
        <w:bottom w:val="none" w:sz="0" w:space="0" w:color="auto"/>
        <w:right w:val="none" w:sz="0" w:space="0" w:color="auto"/>
      </w:divBdr>
    </w:div>
    <w:div w:id="487790399">
      <w:bodyDiv w:val="1"/>
      <w:marLeft w:val="0"/>
      <w:marRight w:val="0"/>
      <w:marTop w:val="0"/>
      <w:marBottom w:val="0"/>
      <w:divBdr>
        <w:top w:val="none" w:sz="0" w:space="0" w:color="auto"/>
        <w:left w:val="none" w:sz="0" w:space="0" w:color="auto"/>
        <w:bottom w:val="none" w:sz="0" w:space="0" w:color="auto"/>
        <w:right w:val="none" w:sz="0" w:space="0" w:color="auto"/>
      </w:divBdr>
    </w:div>
    <w:div w:id="1729104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 Education</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Soojin Hong</dc:creator>
  <cp:keywords/>
  <dc:description/>
  <cp:lastModifiedBy>Al Chan</cp:lastModifiedBy>
  <cp:revision>2</cp:revision>
  <dcterms:created xsi:type="dcterms:W3CDTF">2020-03-26T15:06:00Z</dcterms:created>
  <dcterms:modified xsi:type="dcterms:W3CDTF">2020-03-26T15:06:00Z</dcterms:modified>
</cp:coreProperties>
</file>